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BEBF3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3886200</wp:posOffset>
            </wp:positionH>
            <wp:positionV relativeFrom="paragraph">
              <wp:posOffset>5467350</wp:posOffset>
            </wp:positionV>
            <wp:extent cx="752475" cy="1143000"/>
            <wp:effectExtent b="0" l="0" r="0" t="0"/>
            <wp:wrapNone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23813</wp:posOffset>
            </wp:positionH>
            <wp:positionV relativeFrom="paragraph">
              <wp:posOffset>0</wp:posOffset>
            </wp:positionV>
            <wp:extent cx="9777730" cy="6838950"/>
            <wp:effectExtent b="0" l="0" r="0" t="0"/>
            <wp:wrapNone/>
            <wp:docPr descr="Free abstract pastel wallpaper template to design" id="20" name="image1.jpg"/>
            <a:graphic>
              <a:graphicData uri="http://schemas.openxmlformats.org/drawingml/2006/picture">
                <pic:pic>
                  <pic:nvPicPr>
                    <pic:cNvPr descr="Free abstract pastel wallpaper template to design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838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-190499</wp:posOffset>
                </wp:positionV>
                <wp:extent cx="2590800" cy="6286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055363" y="3470438"/>
                          <a:ext cx="25812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hildsWish" w:cs="ChildsWish" w:eastAsia="ChildsWish" w:hAnsi="ChildsWis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Spring 1 2022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-190499</wp:posOffset>
                </wp:positionV>
                <wp:extent cx="2590800" cy="628650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285750</wp:posOffset>
                </wp:positionV>
                <wp:extent cx="4943475" cy="1869462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912363" y="3098963"/>
                          <a:ext cx="48672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76200">
                          <a:solidFill>
                            <a:srgbClr val="FBEBF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Numeracy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be covering the White Rose Maths units;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Multiplication and Division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Length, area and perimeter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Money Y3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285750</wp:posOffset>
                </wp:positionV>
                <wp:extent cx="4943475" cy="1869462"/>
                <wp:effectExtent b="0" l="0" r="0" t="0"/>
                <wp:wrapNone/>
                <wp:docPr id="1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3475" cy="18694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5576888</wp:posOffset>
                </wp:positionV>
                <wp:extent cx="3586480" cy="928038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90860" y="3403763"/>
                          <a:ext cx="351028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76200">
                          <a:solidFill>
                            <a:srgbClr val="FBEBF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Recommended Home reader (read with your child)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Journey to the river sea by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highlight w:val="white"/>
                                <w:vertAlign w:val="baseline"/>
                              </w:rPr>
                              <w:t xml:space="preserve">Eva Ibbotson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highlight w:val="whit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5576888</wp:posOffset>
                </wp:positionV>
                <wp:extent cx="3586480" cy="928038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6480" cy="9280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1574800</wp:posOffset>
                </wp:positionV>
                <wp:extent cx="4943475" cy="20002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12363" y="2817975"/>
                          <a:ext cx="48672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76200">
                          <a:solidFill>
                            <a:srgbClr val="FBEBF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Science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Living things and their Habitats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look at how we can classify living things using their characteristics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Looking at where and why they live in certain habitats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look at potential hazards to these habitats and what it would mean for the things that live there.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1574800</wp:posOffset>
                </wp:positionV>
                <wp:extent cx="4943475" cy="200025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3475" cy="2000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1895475</wp:posOffset>
                </wp:positionV>
                <wp:extent cx="4943475" cy="246691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912363" y="2846550"/>
                          <a:ext cx="48672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76200">
                          <a:solidFill>
                            <a:srgbClr val="CAE0C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Literacy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To link with our Rainforest theme, we will begin by using a narrative written by Lynne Cherry called ‘The Great Kapok Tree’.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have a class novel called ‘The Explorer’ by Katherine Rundell. 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asks each week will be drawn from this text and themes associated with it.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also do daily/weekly reading, spelling and grammar activities.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1895475</wp:posOffset>
                </wp:positionV>
                <wp:extent cx="4943475" cy="2466919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3475" cy="24669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3644900</wp:posOffset>
                </wp:positionV>
                <wp:extent cx="4943475" cy="24098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12363" y="2613188"/>
                          <a:ext cx="486727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76200">
                          <a:solidFill>
                            <a:srgbClr val="F5E1F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Geography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Fantastic Forests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be looking into rainforests, specifically the Amazon. We will look at the structure and geography of the rainforest and the animals, ecosystems and people that live there.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look at the threats to the rainforest and how it impacts our earth.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look at forests and woodlands in our countryside and make comparisons.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3644900</wp:posOffset>
                </wp:positionV>
                <wp:extent cx="4943475" cy="2409825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3475" cy="2409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279400</wp:posOffset>
                </wp:positionV>
                <wp:extent cx="4943475" cy="12096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912363" y="3213263"/>
                          <a:ext cx="48672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76200">
                          <a:solidFill>
                            <a:srgbClr val="CAE0C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Religious Education and PSHE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is the Bible and why is it important to Christians?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Going for goals- How can we be ambitious and achieve what we would like to?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279400</wp:posOffset>
                </wp:positionV>
                <wp:extent cx="4943475" cy="1209675"/>
                <wp:effectExtent b="0" l="0" r="0" t="0"/>
                <wp:wrapNone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3475" cy="1209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4025900</wp:posOffset>
                </wp:positionV>
                <wp:extent cx="4943475" cy="15049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912363" y="3098963"/>
                          <a:ext cx="48672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76200">
                          <a:solidFill>
                            <a:srgbClr val="FBEBF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continue our weekly swimming session on Tuesday afternoons.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learn games involving tactics and develop our skills. (Friday PM)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4025900</wp:posOffset>
                </wp:positionV>
                <wp:extent cx="4943475" cy="1504950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3475" cy="1504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F1E6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D14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0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9.png"/><Relationship Id="rId14" Type="http://schemas.openxmlformats.org/officeDocument/2006/relationships/image" Target="media/image5.png"/><Relationship Id="rId17" Type="http://schemas.openxmlformats.org/officeDocument/2006/relationships/footer" Target="footer1.xml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Up9v+JLVFN4hXd8vQkhmSqjUBA==">AMUW2mVCxyDzuvxxgPtCYSJ+HXJZfkApYZPFOb0+N8SnZNcMU0IC9IlEdd6n4sXyyv4W/YoHJHqQ8hrEg2z/6JxrTcHQp5bXpjk9mu+ir0gSkNJzNVzEljT/EKMpUmYKjOd1GeTtwSe6yRdE4YLuorsTutftl3jvNHEyvB9yYlejL0ny+3rvlagDogc3g8dqrWWvCZhIXlzx1SSx6oJlRSZV1rb27V2x53h8HHQc2s4dHeykSlXnNxdY4m9Uq5OZqkW2dubJf0l3w5T8HlGYqRrM51QC4kUk3Cgf/91AE8Dner0Gt7XiCNkIkxYDHimY/0w8WGdZficP/dFUYfq4ZWKjKL8HSjtmbkPVE41WPekR5jXO46tTNXaHCizj5GXRehK8vHehOQmtxcHJ0czz6xbBiiy6CXryVSspvpXZhBvEGwWHtRFXRHtZRPx5uVvdKEferzfZJN6QfyRkMlQ+U2BfmawT4u62Bw7CidAM5DBQHQ/GCj+cUcS8Z9I0xymZgu46+JIzVF83Qit0/KWrTjGLwmCeBQIYX3qikwYa+4RHzntVlT43qENSnJEs8itx3GziXahfyV4tCPXAOqA1qzM1anrW56ku1iV9qQj5s4355KjUiaN7ZFmN41jzXuzeXsGkR06k4XWf3ukBigjbcnXNNRUyHhTOC6omGSfV634mfXON2Tz4LMEkSi/CB+nokocONoT/Kdit/yzVycXOiSzsEcfFz+WlT02M4RmE+OM84I206xBFDa8XA0/e50qNOUBPvWVEhgi34FanECa/3cd2nJVJOdxlOeK3R1OJkPppXYGF2RHiCGFENnqJ8/nZDrB0ZezIIkM9sP82CqvmIL1zEimy0VmOP5xEXrE8Ag3m2IWR2YSModdmaCHeXiBDtzQzVwFesZpDrclQeyx2YLfYH22GZShyPEOG0jnWkDdrK7y5Hf5UpCPlsl6Aws0k/KKOcGg0wEVTFB5bE3sGPBB9ddZJIpyW85j3W2qXB5+vNfD/nKyN219r2EPBBqswBzcImjFzpxol3jsYIZEGbBuOvyBikQ/QVE7QFQmNYBCO0mkr51NkqxC82nY2ct3Ers/+fsO6g5/yR6/ACBsT4j7+MAo6l5g7ZMq+c9tbySq5B5hqy5JHgAKtQhWJoSQnEPktA7baxpZH5JBAyD0Q0lT3y4knBwEobhkHv7wKHpOkMue3gJHCv8vNOJi3vjC0xcI87gpTMLgLUm2XtAkJDxs0I9jtZU9Kvkf9Fub0bmzCK/9qqmQtGDEMPRaDMs36nCB6tuUVCd7stUutIDbHteIwOjDyWwXAsLaPr53wY78FXpwm6Ib1NmL/gpxVrR+IPVDhpNPiMzU6jjUdztgoHrt3n4VE32YFHlH5nN2MoNoPgs/AfYYWKvzVdZP/XLtS+hWPyKt7fiBRJumlTgL7U32z8xjdpQli3Z28xR+CzEHUn+UBdGXyn5S+QY8Nr4XyKQVnHGvfonehOGZeO9jxCNdIGFktxGlmxX3M4Un/RkzsLavfDxPgZjcYVo7T9sB0oFhVjnAuFaEDWNS2n7c1pb+OTprR9CEYji7qAAhbnTcwFqkH+NwDFcoU+WacCW5nYmAfNBq+woys8MIsz0DP/Lsnv053zkV0e5n4DSgwNlurQDiEZiWeXCDe05zQOl2eZPF2hPVIFbSvZVbWi+XEj3yDhQPn0akBjs8wck2LbGGQvt4BAjn5gywVgDtQ7nvcJlNINiaXHASQqyH1SwEUzr74gSUwWlHP49l1+/+JSz6tePQSWWFDmwhNSeLcgbP7uo1zjn9OD/WrjJA0Hz2GGWeLg2EqZ88lXZQCbRdWmMagIK6pqQwTzYpJn6cSjh9ZYtsIOwF2CSz0g1NMndAdzCJm8lMbkDWmQulDdtnkAaiZolu5Yhqw8DItOmXDtnGTsn6tBC9UVw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2021-12-07T20:33:00Z</dcterms:created>
  <dc:creator>Liz Thorpe</dc:creator>
</cp:coreProperties>
</file>